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12A" w:rsidRDefault="0046212A" w:rsidP="0046212A">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46212A" w:rsidRDefault="0046212A" w:rsidP="0046212A">
                            <w:pPr>
                              <w:spacing w:after="0" w:line="240" w:lineRule="auto"/>
                              <w:jc w:val="center"/>
                              <w:rPr>
                                <w:color w:val="333399"/>
                                <w:sz w:val="24"/>
                                <w:szCs w:val="24"/>
                                <w:lang w:val="en-US"/>
                              </w:rPr>
                            </w:pPr>
                            <w:r>
                              <w:rPr>
                                <w:noProof/>
                                <w:color w:val="333399"/>
                                <w:sz w:val="24"/>
                                <w:szCs w:val="24"/>
                                <w:lang w:eastAsia="el-GR"/>
                              </w:rPr>
                              <w:drawing>
                                <wp:inline distT="0" distB="0" distL="0" distR="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46212A" w:rsidRPr="00EE446B" w:rsidRDefault="0046212A" w:rsidP="0046212A">
                            <w:pPr>
                              <w:spacing w:after="0" w:line="240" w:lineRule="auto"/>
                              <w:jc w:val="center"/>
                              <w:rPr>
                                <w:color w:val="4F81BD"/>
                                <w:sz w:val="24"/>
                              </w:rPr>
                            </w:pPr>
                            <w:r w:rsidRPr="00EE446B">
                              <w:rPr>
                                <w:color w:val="4F81BD"/>
                                <w:sz w:val="24"/>
                              </w:rPr>
                              <w:t>ΕΛΛΗΝΙΚΗ ΔΗΜΟΚΡΑΤΙΑ</w:t>
                            </w:r>
                          </w:p>
                          <w:p w:rsidR="0046212A" w:rsidRPr="00EE446B" w:rsidRDefault="0046212A" w:rsidP="0046212A">
                            <w:pPr>
                              <w:spacing w:after="0" w:line="240" w:lineRule="auto"/>
                              <w:jc w:val="center"/>
                              <w:rPr>
                                <w:color w:val="4F81BD"/>
                                <w:sz w:val="24"/>
                              </w:rPr>
                            </w:pPr>
                            <w:r w:rsidRPr="00EE446B">
                              <w:rPr>
                                <w:color w:val="4F81BD"/>
                                <w:sz w:val="24"/>
                              </w:rPr>
                              <w:t xml:space="preserve">ΥΠΟΥΡΓΕΙΟ  ΠΟΛΙΤΙΣΜΟΥ </w:t>
                            </w:r>
                          </w:p>
                          <w:p w:rsidR="0046212A" w:rsidRPr="00EE446B" w:rsidRDefault="0046212A" w:rsidP="0046212A">
                            <w:pPr>
                              <w:spacing w:after="0" w:line="240" w:lineRule="auto"/>
                              <w:jc w:val="center"/>
                              <w:rPr>
                                <w:color w:val="4F81BD"/>
                                <w:szCs w:val="20"/>
                              </w:rPr>
                            </w:pPr>
                            <w:r w:rsidRPr="00EE446B">
                              <w:rPr>
                                <w:color w:val="4F81BD"/>
                                <w:szCs w:val="20"/>
                              </w:rPr>
                              <w:t xml:space="preserve">ΓΡΑΦΕΙΟ ΤΥΠΟΥ                                    </w:t>
                            </w:r>
                          </w:p>
                          <w:p w:rsidR="0046212A" w:rsidRDefault="0046212A" w:rsidP="0046212A">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rsidR="0046212A" w:rsidRDefault="0046212A" w:rsidP="0046212A">
                      <w:pPr>
                        <w:spacing w:after="0" w:line="240" w:lineRule="auto"/>
                        <w:jc w:val="center"/>
                        <w:rPr>
                          <w:color w:val="333399"/>
                          <w:sz w:val="24"/>
                          <w:szCs w:val="24"/>
                          <w:lang w:val="en-US"/>
                        </w:rPr>
                      </w:pPr>
                      <w:r>
                        <w:rPr>
                          <w:noProof/>
                          <w:color w:val="333399"/>
                          <w:sz w:val="24"/>
                          <w:szCs w:val="24"/>
                          <w:lang w:eastAsia="el-GR"/>
                        </w:rPr>
                        <w:drawing>
                          <wp:inline distT="0" distB="0" distL="0" distR="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46212A" w:rsidRPr="00EE446B" w:rsidRDefault="0046212A" w:rsidP="0046212A">
                      <w:pPr>
                        <w:spacing w:after="0" w:line="240" w:lineRule="auto"/>
                        <w:jc w:val="center"/>
                        <w:rPr>
                          <w:color w:val="4F81BD"/>
                          <w:sz w:val="24"/>
                        </w:rPr>
                      </w:pPr>
                      <w:r w:rsidRPr="00EE446B">
                        <w:rPr>
                          <w:color w:val="4F81BD"/>
                          <w:sz w:val="24"/>
                        </w:rPr>
                        <w:t>ΕΛΛΗΝΙΚΗ ΔΗΜΟΚΡΑΤΙΑ</w:t>
                      </w:r>
                    </w:p>
                    <w:p w:rsidR="0046212A" w:rsidRPr="00EE446B" w:rsidRDefault="0046212A" w:rsidP="0046212A">
                      <w:pPr>
                        <w:spacing w:after="0" w:line="240" w:lineRule="auto"/>
                        <w:jc w:val="center"/>
                        <w:rPr>
                          <w:color w:val="4F81BD"/>
                          <w:sz w:val="24"/>
                        </w:rPr>
                      </w:pPr>
                      <w:r w:rsidRPr="00EE446B">
                        <w:rPr>
                          <w:color w:val="4F81BD"/>
                          <w:sz w:val="24"/>
                        </w:rPr>
                        <w:t xml:space="preserve">ΥΠΟΥΡΓΕΙΟ  ΠΟΛΙΤΙΣΜΟΥ </w:t>
                      </w:r>
                    </w:p>
                    <w:p w:rsidR="0046212A" w:rsidRPr="00EE446B" w:rsidRDefault="0046212A" w:rsidP="0046212A">
                      <w:pPr>
                        <w:spacing w:after="0" w:line="240" w:lineRule="auto"/>
                        <w:jc w:val="center"/>
                        <w:rPr>
                          <w:color w:val="4F81BD"/>
                          <w:szCs w:val="20"/>
                        </w:rPr>
                      </w:pPr>
                      <w:r w:rsidRPr="00EE446B">
                        <w:rPr>
                          <w:color w:val="4F81BD"/>
                          <w:szCs w:val="20"/>
                        </w:rPr>
                        <w:t xml:space="preserve">ΓΡΑΦΕΙΟ ΤΥΠΟΥ                                    </w:t>
                      </w:r>
                    </w:p>
                    <w:p w:rsidR="0046212A" w:rsidRDefault="0046212A" w:rsidP="0046212A">
                      <w:pPr>
                        <w:spacing w:after="0" w:line="240" w:lineRule="auto"/>
                        <w:jc w:val="center"/>
                        <w:rPr>
                          <w:color w:val="4F81BD"/>
                          <w:sz w:val="20"/>
                          <w:szCs w:val="20"/>
                        </w:rPr>
                      </w:pPr>
                      <w:r>
                        <w:rPr>
                          <w:color w:val="4F81BD"/>
                          <w:sz w:val="20"/>
                          <w:szCs w:val="20"/>
                        </w:rPr>
                        <w:t>------</w:t>
                      </w:r>
                    </w:p>
                  </w:txbxContent>
                </v:textbox>
              </v:shape>
            </w:pict>
          </mc:Fallback>
        </mc:AlternateContent>
      </w:r>
      <w:r>
        <w:rPr>
          <w:color w:val="FF0000"/>
          <w:sz w:val="24"/>
          <w:szCs w:val="24"/>
        </w:rPr>
        <w:t xml:space="preserve"> </w:t>
      </w:r>
    </w:p>
    <w:p w:rsidR="0046212A" w:rsidRDefault="0046212A" w:rsidP="0046212A">
      <w:pPr>
        <w:spacing w:after="0" w:line="240" w:lineRule="auto"/>
        <w:jc w:val="center"/>
        <w:rPr>
          <w:sz w:val="24"/>
          <w:szCs w:val="24"/>
        </w:rPr>
      </w:pPr>
    </w:p>
    <w:p w:rsidR="0046212A" w:rsidRDefault="0046212A" w:rsidP="0046212A">
      <w:pPr>
        <w:spacing w:after="0" w:line="240" w:lineRule="auto"/>
        <w:ind w:left="-284"/>
        <w:jc w:val="center"/>
        <w:rPr>
          <w:sz w:val="24"/>
          <w:szCs w:val="24"/>
        </w:rPr>
      </w:pPr>
    </w:p>
    <w:p w:rsidR="0046212A" w:rsidRDefault="0046212A" w:rsidP="0046212A">
      <w:pPr>
        <w:spacing w:before="60" w:after="0" w:line="240" w:lineRule="auto"/>
        <w:jc w:val="center"/>
      </w:pPr>
    </w:p>
    <w:p w:rsidR="0046212A" w:rsidRDefault="0046212A" w:rsidP="0046212A">
      <w:pPr>
        <w:spacing w:after="0" w:line="240" w:lineRule="auto"/>
        <w:jc w:val="center"/>
        <w:rPr>
          <w:sz w:val="20"/>
          <w:szCs w:val="20"/>
        </w:rPr>
      </w:pPr>
    </w:p>
    <w:p w:rsidR="0046212A" w:rsidRDefault="0046212A" w:rsidP="0046212A">
      <w:pPr>
        <w:spacing w:after="0" w:line="240" w:lineRule="auto"/>
        <w:jc w:val="center"/>
        <w:rPr>
          <w:sz w:val="24"/>
          <w:szCs w:val="24"/>
        </w:rPr>
      </w:pPr>
    </w:p>
    <w:p w:rsidR="0046212A" w:rsidRDefault="0046212A" w:rsidP="0046212A">
      <w:pPr>
        <w:pStyle w:val="a3"/>
        <w:ind w:firstLine="0"/>
        <w:rPr>
          <w:sz w:val="24"/>
        </w:rPr>
      </w:pPr>
    </w:p>
    <w:p w:rsidR="0046212A" w:rsidRPr="0046212A" w:rsidRDefault="0046212A" w:rsidP="00EE446B">
      <w:pPr>
        <w:pStyle w:val="a3"/>
        <w:ind w:firstLine="0"/>
        <w:jc w:val="right"/>
        <w:rPr>
          <w:rFonts w:cs="Calibri"/>
          <w:sz w:val="24"/>
          <w:szCs w:val="24"/>
        </w:rPr>
      </w:pPr>
      <w:r>
        <w:rPr>
          <w:sz w:val="24"/>
        </w:rPr>
        <w:t xml:space="preserve">                   </w:t>
      </w:r>
      <w:bookmarkStart w:id="0" w:name="_Hlk158298325"/>
      <w:r w:rsidRPr="0046212A">
        <w:rPr>
          <w:rFonts w:cs="Calibri"/>
          <w:sz w:val="24"/>
          <w:szCs w:val="24"/>
        </w:rPr>
        <w:t xml:space="preserve">Αθήνα, </w:t>
      </w:r>
      <w:r>
        <w:rPr>
          <w:rFonts w:cs="Calibri"/>
          <w:sz w:val="24"/>
          <w:szCs w:val="24"/>
        </w:rPr>
        <w:t>21 Νοεμβρίου</w:t>
      </w:r>
      <w:r w:rsidRPr="0046212A">
        <w:rPr>
          <w:rFonts w:cs="Calibri"/>
          <w:sz w:val="24"/>
          <w:szCs w:val="24"/>
        </w:rPr>
        <w:t xml:space="preserve"> 2024</w:t>
      </w:r>
      <w:bookmarkEnd w:id="0"/>
    </w:p>
    <w:p w:rsidR="0046212A" w:rsidRDefault="0046212A" w:rsidP="0046212A">
      <w:pPr>
        <w:pStyle w:val="a3"/>
        <w:ind w:left="0" w:firstLine="0"/>
        <w:jc w:val="both"/>
        <w:rPr>
          <w:rFonts w:cs="Calibri"/>
          <w:sz w:val="24"/>
          <w:szCs w:val="24"/>
        </w:rPr>
      </w:pPr>
      <w:r>
        <w:rPr>
          <w:rFonts w:cs="Calibri"/>
          <w:sz w:val="24"/>
          <w:szCs w:val="24"/>
        </w:rPr>
        <w:tab/>
      </w:r>
      <w:r>
        <w:rPr>
          <w:rFonts w:cs="Calibri"/>
          <w:sz w:val="24"/>
          <w:szCs w:val="24"/>
        </w:rPr>
        <w:tab/>
      </w:r>
      <w:r>
        <w:rPr>
          <w:rFonts w:cs="Calibri"/>
          <w:sz w:val="24"/>
          <w:szCs w:val="24"/>
        </w:rPr>
        <w:tab/>
      </w:r>
      <w:r>
        <w:rPr>
          <w:rFonts w:cs="Calibri"/>
          <w:sz w:val="24"/>
          <w:szCs w:val="24"/>
        </w:rPr>
        <w:tab/>
      </w:r>
    </w:p>
    <w:p w:rsidR="00EE446B" w:rsidRPr="00EE446B" w:rsidRDefault="00EE446B" w:rsidP="00EE446B">
      <w:pPr>
        <w:pStyle w:val="a3"/>
        <w:ind w:left="0" w:firstLine="0"/>
        <w:jc w:val="center"/>
        <w:rPr>
          <w:rFonts w:cs="Calibri"/>
          <w:b/>
          <w:sz w:val="24"/>
          <w:szCs w:val="24"/>
        </w:rPr>
      </w:pPr>
      <w:bookmarkStart w:id="1" w:name="_GoBack"/>
      <w:r w:rsidRPr="00EE446B">
        <w:rPr>
          <w:rFonts w:cs="Calibri"/>
          <w:b/>
          <w:sz w:val="24"/>
          <w:szCs w:val="24"/>
        </w:rPr>
        <w:t>Απάντηση του ΥΠΠΟ σε σημερινό δημοσίευμα</w:t>
      </w:r>
    </w:p>
    <w:bookmarkEnd w:id="1"/>
    <w:p w:rsidR="0046212A" w:rsidRPr="0046212A" w:rsidRDefault="0046212A" w:rsidP="00EE446B">
      <w:pPr>
        <w:pStyle w:val="a3"/>
        <w:ind w:left="0" w:firstLine="0"/>
        <w:jc w:val="both"/>
        <w:rPr>
          <w:rFonts w:cs="Calibri"/>
          <w:sz w:val="24"/>
          <w:szCs w:val="24"/>
        </w:rPr>
      </w:pPr>
      <w:r w:rsidRPr="0046212A">
        <w:rPr>
          <w:rFonts w:cs="Calibri"/>
          <w:sz w:val="24"/>
          <w:szCs w:val="24"/>
        </w:rPr>
        <w:t xml:space="preserve">Σε σχέση με σημερινό δημοσίευμα της «Εφημερίδας των Συντακτών» για το σιντριβάνι της Πλατείας Συντάγματος, η αρμόδια Διεύθυνση Συντήρησης Αρχαίων και </w:t>
      </w:r>
      <w:proofErr w:type="spellStart"/>
      <w:r w:rsidRPr="0046212A">
        <w:rPr>
          <w:rFonts w:cs="Calibri"/>
          <w:sz w:val="24"/>
          <w:szCs w:val="24"/>
        </w:rPr>
        <w:t>Νεωτέρων</w:t>
      </w:r>
      <w:proofErr w:type="spellEnd"/>
      <w:r w:rsidRPr="0046212A">
        <w:rPr>
          <w:rFonts w:cs="Calibri"/>
          <w:sz w:val="24"/>
          <w:szCs w:val="24"/>
        </w:rPr>
        <w:t xml:space="preserve"> Μνημείων του Υπουργείου Πολιτισμού απαντά ως εξής:</w:t>
      </w:r>
    </w:p>
    <w:p w:rsidR="0046212A" w:rsidRPr="0046212A" w:rsidRDefault="0046212A" w:rsidP="00EE446B">
      <w:pPr>
        <w:autoSpaceDE w:val="0"/>
        <w:autoSpaceDN w:val="0"/>
        <w:adjustRightInd w:val="0"/>
        <w:spacing w:after="0" w:line="276" w:lineRule="auto"/>
        <w:jc w:val="both"/>
        <w:rPr>
          <w:rFonts w:ascii="Calibri" w:hAnsi="Calibri" w:cs="Calibri"/>
          <w:sz w:val="24"/>
          <w:szCs w:val="24"/>
        </w:rPr>
      </w:pPr>
      <w:r w:rsidRPr="0046212A">
        <w:rPr>
          <w:rFonts w:ascii="Calibri" w:hAnsi="Calibri" w:cs="Calibri"/>
          <w:sz w:val="24"/>
          <w:szCs w:val="24"/>
        </w:rPr>
        <w:t xml:space="preserve">Με αφορμή το δημοσίευμα της εφημερίδας σας με τίτλο: </w:t>
      </w:r>
      <w:r>
        <w:rPr>
          <w:rFonts w:ascii="Calibri" w:hAnsi="Calibri" w:cs="Calibri"/>
          <w:sz w:val="24"/>
          <w:szCs w:val="24"/>
        </w:rPr>
        <w:t>«</w:t>
      </w:r>
      <w:r w:rsidRPr="0046212A">
        <w:rPr>
          <w:rFonts w:ascii="Calibri" w:hAnsi="Calibri" w:cs="Calibri"/>
          <w:sz w:val="24"/>
          <w:szCs w:val="24"/>
        </w:rPr>
        <w:t>Κάτι … βρομάει με το σιντριβάνι της πλατείας Συντάγματος</w:t>
      </w:r>
      <w:r>
        <w:rPr>
          <w:rFonts w:ascii="Calibri" w:hAnsi="Calibri" w:cs="Calibri"/>
          <w:sz w:val="24"/>
          <w:szCs w:val="24"/>
        </w:rPr>
        <w:t>»</w:t>
      </w:r>
      <w:r w:rsidRPr="0046212A">
        <w:rPr>
          <w:rFonts w:ascii="Calibri" w:hAnsi="Calibri" w:cs="Calibri"/>
          <w:sz w:val="24"/>
          <w:szCs w:val="24"/>
        </w:rPr>
        <w:t xml:space="preserve"> στις 21/11/2024, προς αποκατάσταση της αλήθειας, διευκρινίζουμε τα παρακάτω:</w:t>
      </w:r>
    </w:p>
    <w:p w:rsidR="0046212A" w:rsidRDefault="0046212A" w:rsidP="00EE446B">
      <w:pPr>
        <w:autoSpaceDE w:val="0"/>
        <w:autoSpaceDN w:val="0"/>
        <w:adjustRightInd w:val="0"/>
        <w:spacing w:after="0" w:line="276" w:lineRule="auto"/>
        <w:jc w:val="both"/>
        <w:rPr>
          <w:rFonts w:ascii="Calibri" w:hAnsi="Calibri" w:cs="Calibri"/>
          <w:sz w:val="24"/>
          <w:szCs w:val="24"/>
        </w:rPr>
      </w:pPr>
    </w:p>
    <w:p w:rsidR="0046212A" w:rsidRPr="0046212A" w:rsidRDefault="0046212A" w:rsidP="00EE446B">
      <w:pPr>
        <w:autoSpaceDE w:val="0"/>
        <w:autoSpaceDN w:val="0"/>
        <w:adjustRightInd w:val="0"/>
        <w:spacing w:after="0" w:line="276" w:lineRule="auto"/>
        <w:jc w:val="both"/>
        <w:rPr>
          <w:rFonts w:ascii="Calibri" w:hAnsi="Calibri" w:cs="Calibri"/>
          <w:sz w:val="24"/>
          <w:szCs w:val="24"/>
        </w:rPr>
      </w:pPr>
      <w:r w:rsidRPr="0046212A">
        <w:rPr>
          <w:rFonts w:ascii="Calibri" w:hAnsi="Calibri" w:cs="Calibri"/>
          <w:sz w:val="24"/>
          <w:szCs w:val="24"/>
        </w:rPr>
        <w:t xml:space="preserve">Το σιντριβάνι της Αθήνας, που ακόμα και σήμερα κοσμεί την πλατεία Συντάγματος, σχεδίασε ο Ερνστ </w:t>
      </w:r>
      <w:proofErr w:type="spellStart"/>
      <w:r w:rsidRPr="0046212A">
        <w:rPr>
          <w:rFonts w:ascii="Calibri" w:hAnsi="Calibri" w:cs="Calibri"/>
          <w:sz w:val="24"/>
          <w:szCs w:val="24"/>
        </w:rPr>
        <w:t>Τσίλλερ</w:t>
      </w:r>
      <w:proofErr w:type="spellEnd"/>
      <w:r w:rsidRPr="0046212A">
        <w:rPr>
          <w:rFonts w:ascii="Calibri" w:hAnsi="Calibri" w:cs="Calibri"/>
          <w:sz w:val="24"/>
          <w:szCs w:val="24"/>
        </w:rPr>
        <w:t xml:space="preserve"> στα τέλη του 19ου αιώνα, το έτος 1872. Μετά από ερώτημα του τμήματος Συντήρησης Δικτύου Ηλεκτροφωτισμού και Υποδομών, της Διεύθυνσης Ηλεκτρολογικού, του Δήμου Αθηναίων προς την ΕΦΑ Πόλης της Αθήνας, το οποίο διαβιβάστηκε στην Υπηρεσία μας μέσω ηλεκτρονικής αλληλογραφίας στις 15/3, μας ζητήθηκαν οδηγίες σχετικά με τον καθαρισμό</w:t>
      </w:r>
      <w:r>
        <w:rPr>
          <w:rFonts w:ascii="Calibri" w:hAnsi="Calibri" w:cs="Calibri"/>
          <w:sz w:val="24"/>
          <w:szCs w:val="24"/>
        </w:rPr>
        <w:t xml:space="preserve"> </w:t>
      </w:r>
      <w:r w:rsidRPr="0046212A">
        <w:rPr>
          <w:rFonts w:ascii="Calibri" w:hAnsi="Calibri" w:cs="Calibri"/>
          <w:sz w:val="24"/>
          <w:szCs w:val="24"/>
        </w:rPr>
        <w:t xml:space="preserve">του σιντριβανιού. Η Διεύθυνση Συντήρησης Αρχαίων και </w:t>
      </w:r>
      <w:proofErr w:type="spellStart"/>
      <w:r w:rsidRPr="0046212A">
        <w:rPr>
          <w:rFonts w:ascii="Calibri" w:hAnsi="Calibri" w:cs="Calibri"/>
          <w:sz w:val="24"/>
          <w:szCs w:val="24"/>
        </w:rPr>
        <w:t>Νεωτέρων</w:t>
      </w:r>
      <w:proofErr w:type="spellEnd"/>
      <w:r w:rsidRPr="0046212A">
        <w:rPr>
          <w:rFonts w:ascii="Calibri" w:hAnsi="Calibri" w:cs="Calibri"/>
          <w:sz w:val="24"/>
          <w:szCs w:val="24"/>
        </w:rPr>
        <w:t xml:space="preserve"> Μνημείων μετά από αυτοψία που πραγματοποίησε στις 16/5 για να διαπιστώσει τις ανάγκες του μνημείου, προσφέρθηκε, στη βάση της μακροχρόνιας και αγαστής συνεργασίας με τις υπηρεσίες του Δήμου Αθηναίων και καθ’ υπέρβαση των υποχρεώσεών της, να εκπονήσει τη μελέτη συντήρησης, προκειμένου να είναι δυνατή η εφαρμογή επιστημονικά ενδεδειγμένων επεμβάσεων και η περιοδική συντήρηση</w:t>
      </w:r>
      <w:r>
        <w:rPr>
          <w:rFonts w:ascii="Calibri" w:hAnsi="Calibri" w:cs="Calibri"/>
          <w:sz w:val="24"/>
          <w:szCs w:val="24"/>
        </w:rPr>
        <w:t xml:space="preserve"> </w:t>
      </w:r>
      <w:r w:rsidRPr="0046212A">
        <w:rPr>
          <w:rFonts w:ascii="Calibri" w:hAnsi="Calibri" w:cs="Calibri"/>
          <w:sz w:val="24"/>
          <w:szCs w:val="24"/>
        </w:rPr>
        <w:t xml:space="preserve">μελλοντικά του σιντριβανιού από τον Δήμο. Υπογραμμίζουμε ωστόσο, ότι η μέριμνα για την καλή κατάσταση του σιντριβανιού, η εκπόνηση των μελετών, καθώς και η εκτέλεση των εργασιών είναι στην </w:t>
      </w:r>
      <w:r w:rsidRPr="0046212A">
        <w:rPr>
          <w:rFonts w:ascii="Calibri" w:hAnsi="Calibri" w:cs="Calibri"/>
          <w:b/>
          <w:bCs/>
          <w:sz w:val="24"/>
          <w:szCs w:val="24"/>
        </w:rPr>
        <w:t>αποκλειστική αρμοδιότητα και ευθύνη του Δήμου, που οφείλει να πραγματοποιεί εγκαίρως</w:t>
      </w:r>
      <w:r w:rsidRPr="0046212A">
        <w:rPr>
          <w:rFonts w:ascii="Calibri" w:hAnsi="Calibri" w:cs="Calibri"/>
          <w:sz w:val="24"/>
          <w:szCs w:val="24"/>
        </w:rPr>
        <w:t>. Οι Υπηρεσίες του ΥΠΠΟ (ΥΝΜΕΤΕΑΑΣΕΚ και ΔΣΑΝΜ) έχουν μόνον την αρμοδιότητα της έγκρισης των σχετικών μελετών και της παρακολούθησης των επεμβάσεων κατά</w:t>
      </w:r>
      <w:r>
        <w:rPr>
          <w:rFonts w:ascii="Calibri" w:hAnsi="Calibri" w:cs="Calibri"/>
          <w:sz w:val="24"/>
          <w:szCs w:val="24"/>
        </w:rPr>
        <w:t xml:space="preserve"> </w:t>
      </w:r>
      <w:r w:rsidRPr="0046212A">
        <w:rPr>
          <w:rFonts w:ascii="Calibri" w:hAnsi="Calibri" w:cs="Calibri"/>
          <w:sz w:val="24"/>
          <w:szCs w:val="24"/>
        </w:rPr>
        <w:t>το στάδιο της εφαρμογής τους.</w:t>
      </w:r>
    </w:p>
    <w:p w:rsidR="0046212A" w:rsidRPr="0046212A" w:rsidRDefault="0046212A" w:rsidP="00EE446B">
      <w:pPr>
        <w:autoSpaceDE w:val="0"/>
        <w:autoSpaceDN w:val="0"/>
        <w:adjustRightInd w:val="0"/>
        <w:spacing w:after="0" w:line="276" w:lineRule="auto"/>
        <w:jc w:val="both"/>
        <w:rPr>
          <w:rFonts w:ascii="Calibri" w:hAnsi="Calibri" w:cs="Calibri"/>
          <w:sz w:val="24"/>
          <w:szCs w:val="24"/>
        </w:rPr>
      </w:pPr>
      <w:r w:rsidRPr="0046212A">
        <w:rPr>
          <w:rFonts w:ascii="Calibri" w:hAnsi="Calibri" w:cs="Calibri"/>
          <w:sz w:val="24"/>
          <w:szCs w:val="24"/>
        </w:rPr>
        <w:t xml:space="preserve">Διευκρινίζεται δε, ότι η κατάσταση του σιντριβανιού παρουσιάζει τα πάγια προβλήματα γλυπτών και κατασκευών που βρίσκονται στο δημόσιο χώρο ενός αστικού κέντρου. Η κακή εικόνα του οφείλεται κυρίως σε </w:t>
      </w:r>
      <w:r w:rsidRPr="0046212A">
        <w:rPr>
          <w:rFonts w:ascii="Calibri" w:hAnsi="Calibri" w:cs="Calibri"/>
          <w:b/>
          <w:bCs/>
          <w:sz w:val="24"/>
          <w:szCs w:val="24"/>
        </w:rPr>
        <w:t xml:space="preserve">ακατάλληλες προηγούμενες επεμβάσεις επισκευαστικού χαρακτήρα </w:t>
      </w:r>
      <w:r w:rsidRPr="0046212A">
        <w:rPr>
          <w:rFonts w:ascii="Calibri" w:hAnsi="Calibri" w:cs="Calibri"/>
          <w:sz w:val="24"/>
          <w:szCs w:val="24"/>
        </w:rPr>
        <w:t xml:space="preserve">(συμπληρώσεις απωλειών, </w:t>
      </w:r>
      <w:r w:rsidRPr="0046212A">
        <w:rPr>
          <w:rFonts w:ascii="Calibri" w:hAnsi="Calibri" w:cs="Calibri"/>
          <w:sz w:val="24"/>
          <w:szCs w:val="24"/>
        </w:rPr>
        <w:lastRenderedPageBreak/>
        <w:t xml:space="preserve">σφραγίσεις ρωγμών/αρμών, καθώς και πιθανή χρήση </w:t>
      </w:r>
      <w:proofErr w:type="spellStart"/>
      <w:r w:rsidRPr="0046212A">
        <w:rPr>
          <w:rFonts w:ascii="Calibri" w:hAnsi="Calibri" w:cs="Calibri"/>
          <w:sz w:val="24"/>
          <w:szCs w:val="24"/>
        </w:rPr>
        <w:t>επικαλυπτικού</w:t>
      </w:r>
      <w:proofErr w:type="spellEnd"/>
      <w:r>
        <w:rPr>
          <w:rFonts w:ascii="Calibri" w:hAnsi="Calibri" w:cs="Calibri"/>
          <w:sz w:val="24"/>
          <w:szCs w:val="24"/>
        </w:rPr>
        <w:t xml:space="preserve"> </w:t>
      </w:r>
      <w:r w:rsidRPr="0046212A">
        <w:rPr>
          <w:rFonts w:ascii="Calibri" w:hAnsi="Calibri" w:cs="Calibri"/>
          <w:sz w:val="24"/>
          <w:szCs w:val="24"/>
        </w:rPr>
        <w:t xml:space="preserve">υλικού με μη συμβατά υλικά/άγνωστης προέλευσης) και στη συνέχεια, στις αστοχίες αυτών των επεμβάσεων, οι οποίες έχουν εκτελεστεί χωρίς την έγκριση της Υπηρεσίας μας. Άλλες φθορές που παρουσιάζει αφορούν κυρίως σε </w:t>
      </w:r>
      <w:r w:rsidRPr="0046212A">
        <w:rPr>
          <w:rFonts w:ascii="Calibri" w:hAnsi="Calibri" w:cs="Calibri"/>
          <w:b/>
          <w:bCs/>
          <w:sz w:val="24"/>
          <w:szCs w:val="24"/>
        </w:rPr>
        <w:t>βανδαλισμούς</w:t>
      </w:r>
      <w:r w:rsidRPr="0046212A">
        <w:rPr>
          <w:rFonts w:ascii="Calibri" w:hAnsi="Calibri" w:cs="Calibri"/>
          <w:sz w:val="24"/>
          <w:szCs w:val="24"/>
        </w:rPr>
        <w:t>. Επισημαίνεται επίσης ότι η εικόνα αυτή είναι αποτέλεσμα αρκετών ετών παραμέλησής του.</w:t>
      </w:r>
    </w:p>
    <w:p w:rsidR="0046212A" w:rsidRPr="0046212A" w:rsidRDefault="0046212A" w:rsidP="00EE446B">
      <w:pPr>
        <w:autoSpaceDE w:val="0"/>
        <w:autoSpaceDN w:val="0"/>
        <w:adjustRightInd w:val="0"/>
        <w:spacing w:after="0" w:line="276" w:lineRule="auto"/>
        <w:jc w:val="both"/>
        <w:rPr>
          <w:rFonts w:ascii="Calibri" w:hAnsi="Calibri" w:cs="Calibri"/>
          <w:sz w:val="24"/>
          <w:szCs w:val="24"/>
        </w:rPr>
      </w:pPr>
      <w:r w:rsidRPr="0046212A">
        <w:rPr>
          <w:rFonts w:ascii="Calibri" w:hAnsi="Calibri" w:cs="Calibri"/>
          <w:sz w:val="24"/>
          <w:szCs w:val="24"/>
        </w:rPr>
        <w:t xml:space="preserve">Τα προβλήματα που παρουσιάζει το σιντριβάνι επιλύονται με την μελέτη που εκπονήθηκε από την Υπηρεσία μας, παρά το φόρτο εργασίας, δεδομένου ότι έχει αρμοδιότητα σε εθνικό επίπεδο και εκτελεί έργα σε όλες τις Περιφέρειες της χώρας. Η εν λόγω μελέτη, έχει ήδη εισαχθεί στην Ημερήσια Διάταξη για να εξεταστεί στις 22/11/24 στο Κεντρικό Συμβούλιο </w:t>
      </w:r>
      <w:proofErr w:type="spellStart"/>
      <w:r w:rsidRPr="0046212A">
        <w:rPr>
          <w:rFonts w:ascii="Calibri" w:hAnsi="Calibri" w:cs="Calibri"/>
          <w:sz w:val="24"/>
          <w:szCs w:val="24"/>
        </w:rPr>
        <w:t>Νεωτέρων</w:t>
      </w:r>
      <w:proofErr w:type="spellEnd"/>
      <w:r w:rsidRPr="0046212A">
        <w:rPr>
          <w:rFonts w:ascii="Calibri" w:hAnsi="Calibri" w:cs="Calibri"/>
          <w:sz w:val="24"/>
          <w:szCs w:val="24"/>
        </w:rPr>
        <w:t xml:space="preserve"> Μνημείων.</w:t>
      </w:r>
    </w:p>
    <w:p w:rsidR="0046212A" w:rsidRPr="0046212A" w:rsidRDefault="0046212A" w:rsidP="00EE446B">
      <w:pPr>
        <w:autoSpaceDE w:val="0"/>
        <w:autoSpaceDN w:val="0"/>
        <w:adjustRightInd w:val="0"/>
        <w:spacing w:after="0" w:line="276" w:lineRule="auto"/>
        <w:jc w:val="both"/>
        <w:rPr>
          <w:rFonts w:ascii="Calibri" w:hAnsi="Calibri" w:cs="Calibri"/>
          <w:sz w:val="24"/>
          <w:szCs w:val="24"/>
        </w:rPr>
      </w:pPr>
      <w:r w:rsidRPr="0046212A">
        <w:rPr>
          <w:rFonts w:ascii="Calibri" w:hAnsi="Calibri" w:cs="Calibri"/>
          <w:sz w:val="24"/>
          <w:szCs w:val="24"/>
        </w:rPr>
        <w:t>Μετά την έγκρισή της θα αποσταλεί στο Δήμο Αθηναίων για τις δικές του ενέργειες.</w:t>
      </w:r>
    </w:p>
    <w:p w:rsidR="0046212A" w:rsidRPr="0046212A" w:rsidRDefault="0046212A" w:rsidP="00EE446B">
      <w:pPr>
        <w:autoSpaceDE w:val="0"/>
        <w:autoSpaceDN w:val="0"/>
        <w:adjustRightInd w:val="0"/>
        <w:spacing w:after="0" w:line="276" w:lineRule="auto"/>
        <w:jc w:val="both"/>
        <w:rPr>
          <w:rFonts w:ascii="Calibri" w:hAnsi="Calibri" w:cs="Calibri"/>
          <w:sz w:val="24"/>
          <w:szCs w:val="24"/>
        </w:rPr>
      </w:pPr>
      <w:r w:rsidRPr="0046212A">
        <w:rPr>
          <w:rFonts w:ascii="Calibri" w:hAnsi="Calibri" w:cs="Calibri"/>
          <w:sz w:val="24"/>
          <w:szCs w:val="24"/>
        </w:rPr>
        <w:t>Μετά τα ανωτέρω παρακαλώ για τη δημοσίευση της απάντησής μας.</w:t>
      </w:r>
    </w:p>
    <w:p w:rsidR="0046212A" w:rsidRPr="0046212A" w:rsidRDefault="0046212A" w:rsidP="00EE446B">
      <w:pPr>
        <w:autoSpaceDE w:val="0"/>
        <w:autoSpaceDN w:val="0"/>
        <w:adjustRightInd w:val="0"/>
        <w:spacing w:after="0" w:line="276" w:lineRule="auto"/>
        <w:jc w:val="both"/>
        <w:rPr>
          <w:rFonts w:ascii="Calibri" w:hAnsi="Calibri" w:cs="Calibri"/>
          <w:b/>
          <w:bCs/>
          <w:sz w:val="24"/>
          <w:szCs w:val="24"/>
        </w:rPr>
      </w:pPr>
    </w:p>
    <w:p w:rsidR="0046212A" w:rsidRPr="0046212A" w:rsidRDefault="0046212A" w:rsidP="00EE446B">
      <w:pPr>
        <w:autoSpaceDE w:val="0"/>
        <w:autoSpaceDN w:val="0"/>
        <w:adjustRightInd w:val="0"/>
        <w:spacing w:after="0" w:line="276" w:lineRule="auto"/>
        <w:jc w:val="both"/>
        <w:rPr>
          <w:rFonts w:ascii="Calibri" w:hAnsi="Calibri" w:cs="Calibri"/>
          <w:sz w:val="24"/>
          <w:szCs w:val="24"/>
        </w:rPr>
      </w:pPr>
    </w:p>
    <w:p w:rsidR="0046212A" w:rsidRPr="0046212A" w:rsidRDefault="0046212A" w:rsidP="00EE446B">
      <w:pPr>
        <w:autoSpaceDE w:val="0"/>
        <w:autoSpaceDN w:val="0"/>
        <w:adjustRightInd w:val="0"/>
        <w:spacing w:after="0" w:line="276" w:lineRule="auto"/>
        <w:jc w:val="both"/>
        <w:rPr>
          <w:rFonts w:ascii="Calibri" w:hAnsi="Calibri" w:cs="Calibri"/>
          <w:sz w:val="24"/>
          <w:szCs w:val="24"/>
        </w:rPr>
      </w:pPr>
      <w:r w:rsidRPr="0046212A">
        <w:rPr>
          <w:rFonts w:ascii="Calibri" w:hAnsi="Calibri" w:cs="Calibri"/>
          <w:sz w:val="24"/>
          <w:szCs w:val="24"/>
        </w:rPr>
        <w:t>H Προϊσταμένη της Διεύθυνσης</w:t>
      </w:r>
    </w:p>
    <w:p w:rsidR="00F276FA" w:rsidRPr="0046212A" w:rsidRDefault="0046212A" w:rsidP="00EE446B">
      <w:pPr>
        <w:spacing w:line="276" w:lineRule="auto"/>
        <w:jc w:val="both"/>
        <w:rPr>
          <w:rFonts w:ascii="Calibri" w:hAnsi="Calibri" w:cs="Calibri"/>
          <w:sz w:val="24"/>
          <w:szCs w:val="24"/>
        </w:rPr>
      </w:pPr>
      <w:r w:rsidRPr="0046212A">
        <w:rPr>
          <w:rFonts w:ascii="Calibri" w:hAnsi="Calibri" w:cs="Calibri"/>
          <w:sz w:val="24"/>
          <w:szCs w:val="24"/>
        </w:rPr>
        <w:t xml:space="preserve">Μαρία </w:t>
      </w:r>
      <w:proofErr w:type="spellStart"/>
      <w:r w:rsidRPr="0046212A">
        <w:rPr>
          <w:rFonts w:ascii="Calibri" w:hAnsi="Calibri" w:cs="Calibri"/>
          <w:sz w:val="24"/>
          <w:szCs w:val="24"/>
        </w:rPr>
        <w:t>Μερτζάνη</w:t>
      </w:r>
      <w:proofErr w:type="spellEnd"/>
    </w:p>
    <w:sectPr w:rsidR="00F276FA" w:rsidRPr="0046212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12A"/>
    <w:rsid w:val="0046212A"/>
    <w:rsid w:val="008C4483"/>
    <w:rsid w:val="00BB0153"/>
    <w:rsid w:val="00EE446B"/>
    <w:rsid w:val="00F276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80D7C"/>
  <w15:chartTrackingRefBased/>
  <w15:docId w15:val="{27622DD3-C807-47AD-8683-8DF180EFE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59"/>
    <w:rsid w:val="0046212A"/>
    <w:pPr>
      <w:spacing w:after="200" w:line="276" w:lineRule="auto"/>
      <w:ind w:left="4320" w:firstLine="720"/>
    </w:pPr>
    <w:rPr>
      <w:rFonts w:ascii="Calibri" w:eastAsia="Calibri" w:hAnsi="Calibri" w:cs="Times New Roman"/>
      <w:sz w:val="28"/>
      <w:szCs w:val="28"/>
    </w:rPr>
  </w:style>
  <w:style w:type="character" w:customStyle="1" w:styleId="Char">
    <w:name w:val="Σώμα κείμενου με εσοχή Char"/>
    <w:basedOn w:val="a0"/>
    <w:link w:val="a3"/>
    <w:uiPriority w:val="59"/>
    <w:rsid w:val="0046212A"/>
    <w:rPr>
      <w:rFonts w:ascii="Calibri" w:eastAsia="Calibri" w:hAnsi="Calibri"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FA9D4259-F116-43AB-A477-59905DDAB31A}"/>
</file>

<file path=customXml/itemProps2.xml><?xml version="1.0" encoding="utf-8"?>
<ds:datastoreItem xmlns:ds="http://schemas.openxmlformats.org/officeDocument/2006/customXml" ds:itemID="{E9C858D7-5388-41BB-8FD5-3D0AB9749A06}"/>
</file>

<file path=customXml/itemProps3.xml><?xml version="1.0" encoding="utf-8"?>
<ds:datastoreItem xmlns:ds="http://schemas.openxmlformats.org/officeDocument/2006/customXml" ds:itemID="{104C63A5-F13B-495E-BF4A-38209271D69C}"/>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2562</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Απάντηση του ΥΠΠΟ σε σημερινό δημοσίευμα</dc:title>
  <dc:subject/>
  <dc:creator>Πολυρήνα Σταϊκοπούλου</dc:creator>
  <cp:keywords/>
  <dc:description/>
  <cp:lastModifiedBy>Ελευθερία Πελτέκη</cp:lastModifiedBy>
  <cp:revision>2</cp:revision>
  <dcterms:created xsi:type="dcterms:W3CDTF">2024-11-21T12:53:00Z</dcterms:created>
  <dcterms:modified xsi:type="dcterms:W3CDTF">2024-11-21T12:53:00Z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